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41B" w:rsidRDefault="0008541B" w:rsidP="0008541B">
      <w:hyperlink r:id="rId5" w:history="1">
        <w:r>
          <w:rPr>
            <w:rStyle w:val="Hyperlink"/>
          </w:rPr>
          <w:t>https://www.youtube.com/watch?v=IobSqxt6Jug&amp;feature=youtu.be</w:t>
        </w:r>
      </w:hyperlink>
    </w:p>
    <w:p w:rsidR="00BF4A89" w:rsidRDefault="0008541B">
      <w:bookmarkStart w:id="0" w:name="_GoBack"/>
      <w:bookmarkEnd w:id="0"/>
    </w:p>
    <w:sectPr w:rsidR="00BF4A8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541B"/>
    <w:rsid w:val="0008541B"/>
    <w:rsid w:val="005E56AB"/>
    <w:rsid w:val="006F495C"/>
    <w:rsid w:val="00C71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541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08541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541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08541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IobSqxt6Jug&amp;feature=youtu.b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118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 Ribeiro de Araujo</dc:creator>
  <cp:lastModifiedBy>Rodrigo Ribeiro de Araujo</cp:lastModifiedBy>
  <cp:revision>1</cp:revision>
  <dcterms:created xsi:type="dcterms:W3CDTF">2017-04-18T14:27:00Z</dcterms:created>
  <dcterms:modified xsi:type="dcterms:W3CDTF">2017-04-18T14:28:00Z</dcterms:modified>
</cp:coreProperties>
</file>